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ZARZĄDZANIA i MODEL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WANIA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ZARZĄDZANIE BIZNESOWE, studia I stopnia, stacjonarne/niestacjonarne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……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wiedzę zakresie from i zasad funkcjonowania organizacji, strategii i struktur organizacyjnych z uwzględnieniem branży działalności, interesariuszy oraz uwarunkowań otoczenia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ZB1_W07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wiedzę w zakresie metod, technik i narzędzi wykorzystywanych w procesie zarządzania.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ZB1_W07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wiedzę w zakresie wykorzystywanych metod, narzędzi, procedur oraz zasad gromadzenia, przetwarzania i analizy danych niezbędnych dla działalności organizacji z wykorzystaniem technologii informacyjno-komunikacyjnych.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ZB1_W07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analizować i diagnozować uwarunkowania from i zasad funkcjonowania organizacji, strategii i struktur organizacyjnych z uwzględnieniem branży działalności, interesariuszy oraz otoczenia.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ZB1_U01 ZB1_U02 ZB1_U05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wykorzystać metody, techniki i narzędzia w zakresie rozwiązywania problemów zarządzania personelem, finansami, marketingiem, produkcją i jakością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ZB1_U01 ZB1_U02 ZB1_U05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wykorzystać metody, narzędzia, procedury oraz zasady gromadzenia, przetwarzania i analizy danych niezbędne dla działalności organizacji z zastosowaniem technologii informacyjno-komunikacyjnych.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ZB1_U01 ZB1_U02 ZB1_U05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uzupełniać i doskonalić nabytą wiedzę i umiejętności z zakresu nauk o zarządzaniu i jakości w oparciu o doświadczenie praktyczne.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ZB1_K01 ZB1_K02 ZB1_K03 ZB1_K08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myśleć i działać w sposób przedsiębiorczy i etyczny oraz rozwijać zdolności interpersonalne, organizatorskie i kierownicze niezbędne w środowisku pracy.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ZB1_K01 ZB1_K02 ZB1_K03 ZB1_K08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samodzielnie i zespołowo realizować powierzone zadania.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ZB1_K01 ZB1_K02 ZB1_K03 ZB1_K08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939B-1356-46AC-B81F-8780E43C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LibreOffice/6.4.5.2$Windows_X86_64 LibreOffice_project/a726b36747cf2001e06b58ad5db1aa3a9a1872d6</Application>
  <Pages>3</Pages>
  <Words>383</Words>
  <Characters>3456</Characters>
  <CharactersWithSpaces>3967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2023-06-23T07:12:00Z</dcterms:created>
  <dc:creator>Admin</dc:creator>
  <dc:description/>
  <dc:language>pl-PL</dc:language>
  <cp:lastModifiedBy/>
  <dcterms:modified xsi:type="dcterms:W3CDTF">2026-01-26T14:16:47Z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